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5" w:rsidRDefault="00433E05" w:rsidP="00433E05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</w:t>
      </w:r>
    </w:p>
    <w:p w:rsidR="00433E05" w:rsidRDefault="00433E05" w:rsidP="00433E05">
      <w:pPr>
        <w:pStyle w:val="Textoindependiente"/>
        <w:jc w:val="left"/>
        <w:rPr>
          <w:rFonts w:ascii="Arial" w:hAnsi="Arial" w:cs="Arial"/>
          <w:b w:val="0"/>
          <w:sz w:val="24"/>
          <w:szCs w:val="24"/>
        </w:rPr>
      </w:pPr>
      <w:r w:rsidRPr="001420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Este apartado debe ser </w:t>
      </w:r>
      <w:r w:rsidRPr="0034759E">
        <w:rPr>
          <w:rFonts w:ascii="Arial" w:hAnsi="Arial" w:cs="Arial"/>
          <w:sz w:val="24"/>
          <w:szCs w:val="24"/>
          <w:u w:val="single"/>
        </w:rPr>
        <w:t>llenado por el/la/las investigador(a</w:t>
      </w:r>
      <w:proofErr w:type="gramStart"/>
      <w:r w:rsidRPr="0034759E">
        <w:rPr>
          <w:rFonts w:ascii="Arial" w:hAnsi="Arial" w:cs="Arial"/>
          <w:sz w:val="24"/>
          <w:szCs w:val="24"/>
          <w:u w:val="single"/>
        </w:rPr>
        <w:t>)(</w:t>
      </w:r>
      <w:proofErr w:type="gramEnd"/>
      <w:r w:rsidRPr="0034759E">
        <w:rPr>
          <w:rFonts w:ascii="Arial" w:hAnsi="Arial" w:cs="Arial"/>
          <w:sz w:val="24"/>
          <w:szCs w:val="24"/>
          <w:u w:val="single"/>
        </w:rPr>
        <w:t>as).</w:t>
      </w:r>
    </w:p>
    <w:p w:rsidR="00433E05" w:rsidRDefault="00433E05" w:rsidP="00433E05">
      <w:pPr>
        <w:pStyle w:val="Textoindependiente"/>
        <w:jc w:val="left"/>
        <w:rPr>
          <w:rFonts w:ascii="Arial" w:hAnsi="Arial" w:cs="Arial"/>
          <w:b w:val="0"/>
          <w:sz w:val="24"/>
          <w:szCs w:val="24"/>
        </w:rPr>
      </w:pPr>
    </w:p>
    <w:p w:rsidR="00433E05" w:rsidRPr="00142009" w:rsidRDefault="00433E05" w:rsidP="00433E05">
      <w:pPr>
        <w:pStyle w:val="Textoindependient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7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1023"/>
        <w:gridCol w:w="765"/>
      </w:tblGrid>
      <w:tr w:rsidR="00433E05" w:rsidRPr="00DB5CDA" w:rsidTr="00BF17A2">
        <w:trPr>
          <w:jc w:val="center"/>
        </w:trPr>
        <w:tc>
          <w:tcPr>
            <w:tcW w:w="5362" w:type="dxa"/>
          </w:tcPr>
          <w:p w:rsidR="00433E05" w:rsidRPr="00DB5CDA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CDA">
              <w:rPr>
                <w:rFonts w:ascii="Arial" w:hAnsi="Arial" w:cs="Arial"/>
                <w:b w:val="0"/>
                <w:sz w:val="16"/>
                <w:szCs w:val="16"/>
              </w:rPr>
              <w:t>Criterio</w:t>
            </w:r>
          </w:p>
        </w:tc>
        <w:tc>
          <w:tcPr>
            <w:tcW w:w="1023" w:type="dxa"/>
          </w:tcPr>
          <w:p w:rsidR="00433E05" w:rsidRPr="00DB5CDA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Calificación</w:t>
            </w:r>
          </w:p>
        </w:tc>
        <w:tc>
          <w:tcPr>
            <w:tcW w:w="765" w:type="dxa"/>
          </w:tcPr>
          <w:p w:rsidR="00433E05" w:rsidRPr="00DB5CDA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B5CD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 aplica</w:t>
            </w:r>
          </w:p>
          <w:p w:rsidR="00433E05" w:rsidRPr="00DB5CDA" w:rsidRDefault="00433E05" w:rsidP="00BF17A2">
            <w:pPr>
              <w:pStyle w:val="Textoindependiente"/>
              <w:spacing w:line="200" w:lineRule="exact"/>
              <w:ind w:left="-354" w:firstLine="354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Evaluación de la ejecución de la propuesta en general.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Valoración del aporte de los colaboradores no académicos.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Evaluación del nivel de integración de los colaboradores académicos.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Evaluación del trabajo de los/las asistentes.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Valoración del apoyo administrativo de la unidad académica para esta propuesta.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Valoración del apoyo de la Vicerrectoría de Investigación para esta propuesta.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Valoración del aporte de otras instancias universitarias para esta propuesta.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Valoración el apoyo de FUNDEVI para esta propuesta.</w:t>
            </w:r>
          </w:p>
        </w:tc>
        <w:tc>
          <w:tcPr>
            <w:tcW w:w="1023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BA63F1" w:rsidTr="00BF17A2">
        <w:trPr>
          <w:jc w:val="center"/>
        </w:trPr>
        <w:tc>
          <w:tcPr>
            <w:tcW w:w="5362" w:type="dxa"/>
          </w:tcPr>
          <w:p w:rsidR="00433E05" w:rsidRPr="00BA63F1" w:rsidRDefault="00433E05" w:rsidP="00433E05">
            <w:pPr>
              <w:pStyle w:val="Textoindependiente"/>
              <w:numPr>
                <w:ilvl w:val="0"/>
                <w:numId w:val="2"/>
              </w:numPr>
              <w:spacing w:line="276" w:lineRule="auto"/>
              <w:ind w:left="33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Grado de satisfacción con los resultados y logros alcanzados.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433E05" w:rsidRPr="00BA63F1" w:rsidRDefault="00433E05" w:rsidP="00BF17A2">
            <w:pPr>
              <w:pStyle w:val="Textoindependiente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05" w:rsidRPr="00A843FA" w:rsidTr="00BF17A2">
        <w:trPr>
          <w:jc w:val="center"/>
        </w:trPr>
        <w:tc>
          <w:tcPr>
            <w:tcW w:w="5362" w:type="dxa"/>
          </w:tcPr>
          <w:p w:rsidR="00433E05" w:rsidRPr="00A843FA" w:rsidRDefault="00433E05" w:rsidP="00BF17A2">
            <w:pPr>
              <w:pStyle w:val="Textoindependiente"/>
              <w:spacing w:line="276" w:lineRule="auto"/>
              <w:ind w:left="330"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843F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Calificación promedio (sin considerar los no aplica)</w:t>
            </w:r>
          </w:p>
        </w:tc>
        <w:tc>
          <w:tcPr>
            <w:tcW w:w="1023" w:type="dxa"/>
            <w:tcBorders>
              <w:right w:val="nil"/>
            </w:tcBorders>
          </w:tcPr>
          <w:p w:rsidR="00433E05" w:rsidRPr="00A843FA" w:rsidRDefault="00433E05" w:rsidP="00BF17A2">
            <w:pPr>
              <w:pStyle w:val="Textoindependiente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433E05" w:rsidRPr="00A843FA" w:rsidRDefault="00433E05" w:rsidP="00BF17A2">
            <w:pPr>
              <w:pStyle w:val="Textoindependiente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3E05" w:rsidRDefault="00433E05" w:rsidP="00433E05">
      <w:pPr>
        <w:rPr>
          <w:rFonts w:ascii="Arial" w:hAnsi="Arial" w:cs="Arial"/>
          <w:b/>
          <w:bCs/>
          <w:sz w:val="24"/>
          <w:szCs w:val="24"/>
        </w:rPr>
      </w:pPr>
    </w:p>
    <w:p w:rsidR="00E45E47" w:rsidRPr="00433E05" w:rsidRDefault="00E45E47" w:rsidP="00433E05">
      <w:pPr>
        <w:pStyle w:val="Listavistosa-nfasis11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E45E47" w:rsidRPr="00433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6A"/>
    <w:multiLevelType w:val="hybridMultilevel"/>
    <w:tmpl w:val="86FE5FC6"/>
    <w:lvl w:ilvl="0" w:tplc="BB3EC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BE3"/>
    <w:multiLevelType w:val="hybridMultilevel"/>
    <w:tmpl w:val="1846A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05"/>
    <w:rsid w:val="00433E05"/>
    <w:rsid w:val="00E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33E05"/>
    <w:pPr>
      <w:jc w:val="center"/>
    </w:pPr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3E0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33E05"/>
    <w:pPr>
      <w:autoSpaceDE/>
      <w:autoSpaceDN/>
      <w:ind w:left="720"/>
      <w:contextualSpacing/>
    </w:pPr>
    <w:rPr>
      <w:rFonts w:ascii="Cambria" w:eastAsia="MS Mincho" w:hAnsi="Cambr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33E05"/>
    <w:pPr>
      <w:jc w:val="center"/>
    </w:pPr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3E0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33E05"/>
    <w:pPr>
      <w:autoSpaceDE/>
      <w:autoSpaceDN/>
      <w:ind w:left="720"/>
      <w:contextualSpacing/>
    </w:pPr>
    <w:rPr>
      <w:rFonts w:ascii="Cambria" w:eastAsia="MS Mincho" w:hAnsi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Investigaciones Históricas América Central</dc:creator>
  <cp:keywords/>
  <dc:description/>
  <cp:lastModifiedBy>Centro de Investigaciones Históricas América Central</cp:lastModifiedBy>
  <cp:revision>1</cp:revision>
  <dcterms:created xsi:type="dcterms:W3CDTF">2014-11-05T17:51:00Z</dcterms:created>
  <dcterms:modified xsi:type="dcterms:W3CDTF">2014-11-05T17:52:00Z</dcterms:modified>
</cp:coreProperties>
</file>